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F22B" w14:textId="3FFA829F" w:rsidR="00A619EC" w:rsidRPr="004B7035" w:rsidRDefault="004B7035" w:rsidP="004B7035">
      <w:pPr>
        <w:pStyle w:val="En-tte"/>
        <w:jc w:val="center"/>
        <w:rPr>
          <w:rFonts w:ascii="Segoe UI Light" w:hAnsi="Segoe UI Light" w:cs="Segoe UI Light"/>
          <w:b/>
          <w:bCs/>
          <w:color w:val="0070C0"/>
          <w:sz w:val="2"/>
          <w:szCs w:val="40"/>
        </w:rPr>
      </w:pPr>
      <w:bookmarkStart w:id="0" w:name="_GoBack"/>
      <w:bookmarkEnd w:id="0"/>
      <w:r w:rsidRPr="004B7035">
        <w:rPr>
          <w:rFonts w:ascii="Segoe UI Light" w:hAnsi="Segoe UI Light" w:cs="Segoe UI Light"/>
          <w:b/>
          <w:bCs/>
          <w:noProof/>
          <w:color w:val="6BA0D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240374" wp14:editId="0BAD403F">
            <wp:simplePos x="0" y="0"/>
            <wp:positionH relativeFrom="margin">
              <wp:align>center</wp:align>
            </wp:positionH>
            <wp:positionV relativeFrom="topMargin">
              <wp:posOffset>153828</wp:posOffset>
            </wp:positionV>
            <wp:extent cx="1715135" cy="5645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 Cloud - Bonne qualit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EC" w:rsidRPr="004B7035">
        <w:rPr>
          <w:rFonts w:ascii="Segoe UI Light" w:hAnsi="Segoe UI Light" w:cs="Segoe UI Light"/>
          <w:b/>
          <w:bCs/>
          <w:color w:val="6BA0D2"/>
          <w:sz w:val="36"/>
          <w:szCs w:val="40"/>
        </w:rPr>
        <w:t>Comprendre votre facture</w:t>
      </w:r>
    </w:p>
    <w:p w14:paraId="08BABC0E" w14:textId="77777777" w:rsidR="00A619EC" w:rsidRPr="00A619EC" w:rsidRDefault="00A619EC" w:rsidP="00A619EC">
      <w:pPr>
        <w:pStyle w:val="En-tte"/>
        <w:rPr>
          <w:rFonts w:ascii="Segoe UI Light" w:hAnsi="Segoe UI Light" w:cs="Segoe UI Light"/>
          <w:b/>
          <w:bCs/>
          <w:color w:val="0070C0"/>
          <w:sz w:val="10"/>
          <w:szCs w:val="40"/>
        </w:rPr>
      </w:pPr>
    </w:p>
    <w:p w14:paraId="55378A5A" w14:textId="77777777" w:rsidR="004B7035" w:rsidRDefault="00F94355" w:rsidP="004B7035">
      <w:pPr>
        <w:pStyle w:val="Sansinterligne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4B7035">
        <w:rPr>
          <w:rFonts w:ascii="Segoe UI" w:hAnsi="Segoe UI" w:cs="Segoe UI"/>
          <w:i/>
          <w:iCs/>
          <w:shd w:val="clear" w:color="auto" w:fill="FFFFFF"/>
        </w:rPr>
        <w:t xml:space="preserve">Ce document explique ce que vous pouvez voir sur votre facture lorsque vous ajoutez de nouveaux abonnements, modifiez le nombre de licences dans un abonnement ou annulez un abonnement. </w:t>
      </w:r>
    </w:p>
    <w:p w14:paraId="38600A8E" w14:textId="4EC392D5" w:rsidR="007B078E" w:rsidRPr="004B7035" w:rsidRDefault="00F94355" w:rsidP="004B7035">
      <w:pPr>
        <w:pStyle w:val="Sansinterligne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4B7035">
        <w:rPr>
          <w:rFonts w:ascii="Segoe UI" w:hAnsi="Segoe UI" w:cs="Segoe UI"/>
          <w:i/>
          <w:iCs/>
          <w:shd w:val="clear" w:color="auto" w:fill="FFFFFF"/>
        </w:rPr>
        <w:t>Les abonnements basés sur l’utilisation et ceux basés sur la licence sont affectés différemment.</w:t>
      </w:r>
    </w:p>
    <w:p w14:paraId="5781AE5E" w14:textId="77777777" w:rsidR="00566A56" w:rsidRPr="004B7035" w:rsidRDefault="00566A56" w:rsidP="004B7035">
      <w:pPr>
        <w:pStyle w:val="Sansinterligne"/>
        <w:jc w:val="both"/>
        <w:rPr>
          <w:rFonts w:ascii="Segoe UI" w:hAnsi="Segoe UI" w:cs="Segoe UI"/>
          <w:sz w:val="12"/>
          <w:shd w:val="clear" w:color="auto" w:fill="FFFFFF"/>
        </w:rPr>
      </w:pPr>
    </w:p>
    <w:p w14:paraId="250B429D" w14:textId="77777777" w:rsidR="00F94355" w:rsidRPr="004B7035" w:rsidRDefault="00F94355" w:rsidP="004B7035">
      <w:pPr>
        <w:pStyle w:val="Sansinterligne"/>
        <w:jc w:val="both"/>
        <w:rPr>
          <w:rFonts w:ascii="Segoe UI" w:eastAsia="Times New Roman" w:hAnsi="Segoe UI" w:cs="Segoe UI"/>
          <w:b/>
          <w:bCs/>
          <w:color w:val="485B6C"/>
          <w:sz w:val="28"/>
          <w:szCs w:val="32"/>
        </w:rPr>
      </w:pPr>
      <w:r w:rsidRPr="004B7035"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t>Facturation basée sur l’utilisation (</w:t>
      </w:r>
      <w:r w:rsidRPr="004B7035">
        <w:rPr>
          <w:rFonts w:ascii="Segoe UI" w:eastAsia="Times New Roman" w:hAnsi="Segoe UI" w:cs="Segoe UI"/>
          <w:b/>
          <w:bCs/>
          <w:i/>
          <w:color w:val="485B6C"/>
          <w:sz w:val="28"/>
          <w:szCs w:val="32"/>
        </w:rPr>
        <w:t>abonnements de types Azure</w:t>
      </w:r>
      <w:r w:rsidRPr="004B7035"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t>)</w:t>
      </w:r>
    </w:p>
    <w:p w14:paraId="3C073B2E" w14:textId="77777777" w:rsidR="00F94355" w:rsidRPr="00A619EC" w:rsidRDefault="00F94355" w:rsidP="004B7035">
      <w:pPr>
        <w:pStyle w:val="Sansinterligne"/>
        <w:jc w:val="both"/>
        <w:rPr>
          <w:rFonts w:ascii="Segoe UI" w:eastAsia="Times New Roman" w:hAnsi="Segoe UI" w:cs="Segoe UI"/>
          <w:sz w:val="20"/>
        </w:rPr>
      </w:pPr>
      <w:r w:rsidRPr="004B7035">
        <w:rPr>
          <w:rFonts w:ascii="Segoe UI" w:eastAsia="Times New Roman" w:hAnsi="Segoe UI" w:cs="Segoe UI"/>
        </w:rPr>
        <w:t xml:space="preserve">La facturation basée sur l’utilisation est mensuelle, à terme échu. </w:t>
      </w:r>
    </w:p>
    <w:p w14:paraId="7C762BC0" w14:textId="77777777" w:rsidR="00566A56" w:rsidRPr="00A619EC" w:rsidRDefault="00566A56" w:rsidP="004B7035">
      <w:pPr>
        <w:pStyle w:val="Sansinterligne"/>
        <w:jc w:val="both"/>
        <w:rPr>
          <w:rFonts w:ascii="Segoe UI" w:hAnsi="Segoe UI" w:cs="Segoe UI"/>
          <w:sz w:val="20"/>
        </w:rPr>
      </w:pPr>
    </w:p>
    <w:p w14:paraId="34D87C5B" w14:textId="11E43182" w:rsidR="00566A56" w:rsidRDefault="00F94355" w:rsidP="004B7035">
      <w:pPr>
        <w:pStyle w:val="Sansinterligne"/>
        <w:jc w:val="both"/>
        <w:rPr>
          <w:rFonts w:ascii="Segoe UI" w:eastAsia="Times New Roman" w:hAnsi="Segoe UI" w:cs="Segoe UI"/>
          <w:b/>
          <w:bCs/>
          <w:color w:val="485B6C"/>
          <w:sz w:val="28"/>
          <w:szCs w:val="32"/>
        </w:rPr>
      </w:pPr>
      <w:r w:rsidRPr="004B7035"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t>Facturation basée sur la licence</w:t>
      </w:r>
      <w:r w:rsidR="00566A56" w:rsidRPr="004B7035"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t xml:space="preserve"> - Scénarios de facturation mensuelle</w:t>
      </w:r>
    </w:p>
    <w:p w14:paraId="7A4C007F" w14:textId="77777777" w:rsidR="004B7035" w:rsidRPr="004B7035" w:rsidRDefault="004B7035" w:rsidP="004B7035">
      <w:pPr>
        <w:pStyle w:val="Sansinterligne"/>
        <w:jc w:val="both"/>
        <w:rPr>
          <w:rFonts w:ascii="Segoe UI" w:eastAsia="Times New Roman" w:hAnsi="Segoe UI" w:cs="Segoe UI"/>
          <w:b/>
          <w:bCs/>
          <w:color w:val="485B6C"/>
          <w:sz w:val="6"/>
          <w:szCs w:val="32"/>
        </w:rPr>
      </w:pPr>
    </w:p>
    <w:p w14:paraId="7027823A" w14:textId="0B25D2F2" w:rsidR="00F94355" w:rsidRPr="004B7035" w:rsidRDefault="00F94355" w:rsidP="004B7035">
      <w:pPr>
        <w:pStyle w:val="Sansinterligne"/>
        <w:jc w:val="both"/>
        <w:rPr>
          <w:rFonts w:ascii="Segoe UI" w:eastAsia="Times New Roman" w:hAnsi="Segoe UI" w:cs="Segoe UI"/>
          <w:color w:val="6BA0D2"/>
          <w:szCs w:val="24"/>
        </w:rPr>
      </w:pPr>
      <w:r w:rsidRPr="004B7035">
        <w:rPr>
          <w:rFonts w:ascii="Segoe UI" w:eastAsia="Times New Roman" w:hAnsi="Segoe UI" w:cs="Segoe UI"/>
          <w:b/>
          <w:bCs/>
          <w:color w:val="6BA0D2"/>
          <w:szCs w:val="24"/>
        </w:rPr>
        <w:t>Scénario</w:t>
      </w:r>
      <w:r w:rsidR="00566A56" w:rsidRPr="004B7035">
        <w:rPr>
          <w:rFonts w:ascii="Segoe UI" w:eastAsia="Times New Roman" w:hAnsi="Segoe UI" w:cs="Segoe UI"/>
          <w:b/>
          <w:bCs/>
          <w:color w:val="6BA0D2"/>
          <w:szCs w:val="24"/>
        </w:rPr>
        <w:t xml:space="preserve"> N°</w:t>
      </w:r>
      <w:r w:rsidR="004B7035" w:rsidRPr="004B7035">
        <w:rPr>
          <w:rFonts w:ascii="Segoe UI" w:eastAsia="Times New Roman" w:hAnsi="Segoe UI" w:cs="Segoe UI"/>
          <w:b/>
          <w:bCs/>
          <w:color w:val="6BA0D2"/>
          <w:szCs w:val="24"/>
        </w:rPr>
        <w:t>1 :</w:t>
      </w:r>
      <w:r w:rsidRPr="004B7035">
        <w:rPr>
          <w:rFonts w:ascii="Segoe UI" w:eastAsia="Times New Roman" w:hAnsi="Segoe UI" w:cs="Segoe UI"/>
          <w:b/>
          <w:bCs/>
          <w:color w:val="6BA0D2"/>
          <w:szCs w:val="24"/>
        </w:rPr>
        <w:t xml:space="preserve"> Nouvel abonnement</w:t>
      </w:r>
    </w:p>
    <w:p w14:paraId="36BBDCBD" w14:textId="77777777" w:rsidR="00F401B3" w:rsidRPr="004B7035" w:rsidRDefault="00F94355" w:rsidP="004B7035">
      <w:pPr>
        <w:pStyle w:val="Sansinterligne"/>
        <w:jc w:val="both"/>
        <w:rPr>
          <w:rFonts w:ascii="Segoe UI" w:eastAsia="Times New Roman" w:hAnsi="Segoe UI" w:cs="Segoe UI"/>
        </w:rPr>
      </w:pPr>
      <w:r w:rsidRPr="004B7035">
        <w:rPr>
          <w:rFonts w:ascii="Segoe UI" w:eastAsia="Times New Roman" w:hAnsi="Segoe UI" w:cs="Segoe UI"/>
        </w:rPr>
        <w:t xml:space="preserve">Vous achetez le </w:t>
      </w:r>
      <w:r w:rsidR="00A47BA0" w:rsidRPr="004B7035">
        <w:rPr>
          <w:rFonts w:ascii="Segoe UI" w:eastAsia="Times New Roman" w:hAnsi="Segoe UI" w:cs="Segoe UI"/>
        </w:rPr>
        <w:t>02 Octobre</w:t>
      </w:r>
      <w:r w:rsidRPr="004B7035">
        <w:rPr>
          <w:rFonts w:ascii="Segoe UI" w:eastAsia="Times New Roman" w:hAnsi="Segoe UI" w:cs="Segoe UI"/>
        </w:rPr>
        <w:t xml:space="preserve"> un nouvel abonnement avec </w:t>
      </w:r>
      <w:r w:rsidR="00A47BA0" w:rsidRPr="004B7035">
        <w:rPr>
          <w:rFonts w:ascii="Segoe UI" w:eastAsia="Times New Roman" w:hAnsi="Segoe UI" w:cs="Segoe UI"/>
        </w:rPr>
        <w:t>80</w:t>
      </w:r>
      <w:r w:rsidRPr="004B7035">
        <w:rPr>
          <w:rFonts w:ascii="Segoe UI" w:eastAsia="Times New Roman" w:hAnsi="Segoe UI" w:cs="Segoe UI"/>
        </w:rPr>
        <w:t xml:space="preserve"> licence</w:t>
      </w:r>
      <w:r w:rsidR="00A47BA0" w:rsidRPr="004B7035">
        <w:rPr>
          <w:rFonts w:ascii="Segoe UI" w:eastAsia="Times New Roman" w:hAnsi="Segoe UI" w:cs="Segoe UI"/>
        </w:rPr>
        <w:t>s</w:t>
      </w:r>
      <w:r w:rsidRPr="004B7035">
        <w:rPr>
          <w:rFonts w:ascii="Segoe UI" w:eastAsia="Times New Roman" w:hAnsi="Segoe UI" w:cs="Segoe UI"/>
        </w:rPr>
        <w:t xml:space="preserve"> pour </w:t>
      </w:r>
      <w:r w:rsidR="00F401B3" w:rsidRPr="004B7035">
        <w:rPr>
          <w:rFonts w:ascii="Segoe UI" w:eastAsia="Times New Roman" w:hAnsi="Segoe UI" w:cs="Segoe UI"/>
        </w:rPr>
        <w:t>16,90 euros</w:t>
      </w:r>
      <w:r w:rsidRPr="004B7035">
        <w:rPr>
          <w:rFonts w:ascii="Segoe UI" w:eastAsia="Times New Roman" w:hAnsi="Segoe UI" w:cs="Segoe UI"/>
        </w:rPr>
        <w:t xml:space="preserve">/mois et sélectionnez une facturation mensuelle. </w:t>
      </w:r>
      <w:r w:rsidR="00F401B3" w:rsidRPr="004B7035">
        <w:rPr>
          <w:rFonts w:ascii="Segoe UI" w:eastAsia="Times New Roman" w:hAnsi="Segoe UI" w:cs="Segoe UI"/>
        </w:rPr>
        <w:t>Votre facture de</w:t>
      </w:r>
      <w:r w:rsidR="00A47BA0" w:rsidRPr="004B7035">
        <w:rPr>
          <w:rFonts w:ascii="Segoe UI" w:eastAsia="Times New Roman" w:hAnsi="Segoe UI" w:cs="Segoe UI"/>
        </w:rPr>
        <w:t xml:space="preserve"> Novembre</w:t>
      </w:r>
      <w:r w:rsidR="00F401B3" w:rsidRPr="004B7035">
        <w:rPr>
          <w:rFonts w:ascii="Segoe UI" w:eastAsia="Times New Roman" w:hAnsi="Segoe UI" w:cs="Segoe UI"/>
        </w:rPr>
        <w:t xml:space="preserve"> contiendra la ligne suivante :</w:t>
      </w:r>
    </w:p>
    <w:p w14:paraId="60100744" w14:textId="77777777" w:rsidR="00A47BA0" w:rsidRPr="00A619EC" w:rsidRDefault="00A47BA0" w:rsidP="004B7035">
      <w:pPr>
        <w:pStyle w:val="Sansinterligne"/>
        <w:jc w:val="both"/>
        <w:rPr>
          <w:rFonts w:ascii="Segoe UI" w:eastAsia="Times New Roman" w:hAnsi="Segoe UI" w:cs="Segoe U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66"/>
        <w:gridCol w:w="1035"/>
        <w:gridCol w:w="1093"/>
        <w:gridCol w:w="1064"/>
        <w:gridCol w:w="1093"/>
      </w:tblGrid>
      <w:tr w:rsidR="00A47BA0" w:rsidRPr="00A619EC" w14:paraId="02BC5399" w14:textId="77777777" w:rsidTr="00A47BA0">
        <w:trPr>
          <w:trHeight w:val="262"/>
        </w:trPr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F395EA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CB2685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80.0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1A778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16.90 €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25054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1352.00 €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608706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270.40 €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8C938" w14:textId="77777777" w:rsidR="00A47BA0" w:rsidRPr="00A619EC" w:rsidRDefault="00A47BA0" w:rsidP="004B7035">
            <w:pPr>
              <w:pStyle w:val="Sansinterligne"/>
              <w:jc w:val="both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1622.40 €</w:t>
            </w:r>
          </w:p>
        </w:tc>
      </w:tr>
      <w:tr w:rsidR="00A47BA0" w:rsidRPr="00A619EC" w14:paraId="73E865C6" w14:textId="77777777" w:rsidTr="00A47BA0">
        <w:trPr>
          <w:trHeight w:val="262"/>
        </w:trPr>
        <w:tc>
          <w:tcPr>
            <w:tcW w:w="42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FB76D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02/10/2018 au : 01/11/2018</w:t>
            </w:r>
          </w:p>
        </w:tc>
        <w:tc>
          <w:tcPr>
            <w:tcW w:w="5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8C95D5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CF6ED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9C72D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AE475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B57EA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</w:tbl>
    <w:p w14:paraId="35955EDC" w14:textId="77777777" w:rsidR="00566A56" w:rsidRPr="00A619EC" w:rsidRDefault="00566A56" w:rsidP="00566A56">
      <w:pPr>
        <w:pStyle w:val="Sansinterligne"/>
        <w:rPr>
          <w:rFonts w:ascii="Segoe UI" w:eastAsia="Times New Roman" w:hAnsi="Segoe UI" w:cs="Segoe UI"/>
          <w:b/>
          <w:bCs/>
          <w:szCs w:val="24"/>
        </w:rPr>
      </w:pPr>
    </w:p>
    <w:p w14:paraId="3E64DB97" w14:textId="6E685EC7" w:rsidR="00F94355" w:rsidRPr="004B7035" w:rsidRDefault="00F94355" w:rsidP="004B7035">
      <w:pPr>
        <w:pStyle w:val="Sansinterligne"/>
        <w:jc w:val="both"/>
        <w:rPr>
          <w:rFonts w:ascii="Segoe UI" w:eastAsia="Times New Roman" w:hAnsi="Segoe UI" w:cs="Segoe UI"/>
          <w:color w:val="6BA0D2"/>
          <w:szCs w:val="24"/>
        </w:rPr>
      </w:pPr>
      <w:r w:rsidRPr="004B7035">
        <w:rPr>
          <w:rFonts w:ascii="Segoe UI" w:eastAsia="Times New Roman" w:hAnsi="Segoe UI" w:cs="Segoe UI"/>
          <w:b/>
          <w:bCs/>
          <w:color w:val="6BA0D2"/>
          <w:szCs w:val="24"/>
        </w:rPr>
        <w:t xml:space="preserve">Scénario </w:t>
      </w:r>
      <w:r w:rsidR="00566A56" w:rsidRPr="004B7035">
        <w:rPr>
          <w:rFonts w:ascii="Segoe UI" w:eastAsia="Times New Roman" w:hAnsi="Segoe UI" w:cs="Segoe UI"/>
          <w:b/>
          <w:bCs/>
          <w:color w:val="6BA0D2"/>
          <w:szCs w:val="24"/>
        </w:rPr>
        <w:t>N°</w:t>
      </w:r>
      <w:r w:rsidR="004B7035" w:rsidRPr="004B7035">
        <w:rPr>
          <w:rFonts w:ascii="Segoe UI" w:eastAsia="Times New Roman" w:hAnsi="Segoe UI" w:cs="Segoe UI"/>
          <w:b/>
          <w:bCs/>
          <w:color w:val="6BA0D2"/>
          <w:szCs w:val="24"/>
        </w:rPr>
        <w:t>2 :</w:t>
      </w:r>
      <w:r w:rsidRPr="004B7035">
        <w:rPr>
          <w:rFonts w:ascii="Segoe UI" w:eastAsia="Times New Roman" w:hAnsi="Segoe UI" w:cs="Segoe UI"/>
          <w:b/>
          <w:bCs/>
          <w:color w:val="6BA0D2"/>
          <w:szCs w:val="24"/>
        </w:rPr>
        <w:t xml:space="preserve"> Modification du nombre de licences</w:t>
      </w:r>
    </w:p>
    <w:p w14:paraId="3E48F623" w14:textId="77777777" w:rsidR="00A47BA0" w:rsidRPr="00A619EC" w:rsidRDefault="00A47BA0" w:rsidP="004B7035">
      <w:pPr>
        <w:pStyle w:val="Sansinterligne"/>
        <w:jc w:val="both"/>
        <w:rPr>
          <w:rFonts w:ascii="Segoe UI" w:eastAsia="Times New Roman" w:hAnsi="Segoe UI" w:cs="Segoe UI"/>
          <w:sz w:val="20"/>
        </w:rPr>
      </w:pPr>
      <w:r w:rsidRPr="004B7035">
        <w:rPr>
          <w:rFonts w:ascii="Segoe UI" w:eastAsia="Times New Roman" w:hAnsi="Segoe UI" w:cs="Segoe UI"/>
        </w:rPr>
        <w:t>Vous achetez le 02 Octobre un nouvel abonnement avec 80 licences pour 16,90 euros/mois et sélectionnez une facturation mensuelle. Votre facture de Novembre contiendra la ligne suivante </w:t>
      </w:r>
      <w:r w:rsidRPr="00A619EC">
        <w:rPr>
          <w:rFonts w:ascii="Segoe UI" w:eastAsia="Times New Roman" w:hAnsi="Segoe UI" w:cs="Segoe UI"/>
          <w:sz w:val="20"/>
        </w:rPr>
        <w:t>:</w:t>
      </w:r>
    </w:p>
    <w:p w14:paraId="10178518" w14:textId="77777777" w:rsidR="00A47BA0" w:rsidRPr="00A619EC" w:rsidRDefault="00A47BA0" w:rsidP="00566A56">
      <w:pPr>
        <w:pStyle w:val="Sansinterligne"/>
        <w:rPr>
          <w:rFonts w:ascii="Segoe UI" w:eastAsia="Times New Roman" w:hAnsi="Segoe UI" w:cs="Segoe U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66"/>
        <w:gridCol w:w="1035"/>
        <w:gridCol w:w="1093"/>
        <w:gridCol w:w="1064"/>
        <w:gridCol w:w="1093"/>
      </w:tblGrid>
      <w:tr w:rsidR="00A47BA0" w:rsidRPr="00A619EC" w14:paraId="56F49B81" w14:textId="77777777" w:rsidTr="00210AED">
        <w:trPr>
          <w:trHeight w:val="262"/>
        </w:trPr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99E2A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5B728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80.0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043C9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16.90 €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D55016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1352.00 €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6E1C34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270.40 €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CEA47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1622.40 €</w:t>
            </w:r>
          </w:p>
        </w:tc>
      </w:tr>
      <w:tr w:rsidR="00A47BA0" w:rsidRPr="00A619EC" w14:paraId="3DC4DA1D" w14:textId="77777777" w:rsidTr="00210AED">
        <w:trPr>
          <w:trHeight w:val="262"/>
        </w:trPr>
        <w:tc>
          <w:tcPr>
            <w:tcW w:w="42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E8B6B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02/10/2018 au : 01/11/2018</w:t>
            </w:r>
          </w:p>
        </w:tc>
        <w:tc>
          <w:tcPr>
            <w:tcW w:w="5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373C65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4D532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43B0B0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E1B65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DA1CB" w14:textId="77777777" w:rsidR="00A47BA0" w:rsidRPr="00A619EC" w:rsidRDefault="00A47BA0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</w:tbl>
    <w:p w14:paraId="43F05DA1" w14:textId="77777777" w:rsidR="00566A56" w:rsidRPr="00A619EC" w:rsidRDefault="00566A56" w:rsidP="00566A56">
      <w:pPr>
        <w:pStyle w:val="Sansinterligne"/>
        <w:rPr>
          <w:rFonts w:ascii="Segoe UI" w:eastAsia="Times New Roman" w:hAnsi="Segoe UI" w:cs="Segoe UI"/>
          <w:szCs w:val="24"/>
        </w:rPr>
      </w:pPr>
    </w:p>
    <w:p w14:paraId="7744D42F" w14:textId="472C325D" w:rsidR="00566A56" w:rsidRPr="004B7035" w:rsidRDefault="00F94355" w:rsidP="004B7035">
      <w:pPr>
        <w:pStyle w:val="Sansinterligne"/>
        <w:jc w:val="both"/>
        <w:rPr>
          <w:rFonts w:ascii="Segoe UI" w:eastAsia="Times New Roman" w:hAnsi="Segoe UI" w:cs="Segoe UI"/>
        </w:rPr>
      </w:pPr>
      <w:r w:rsidRPr="004B7035">
        <w:rPr>
          <w:rFonts w:ascii="Segoe UI" w:eastAsia="Times New Roman" w:hAnsi="Segoe UI" w:cs="Segoe UI"/>
        </w:rPr>
        <w:t xml:space="preserve">Le </w:t>
      </w:r>
      <w:r w:rsidR="00A47BA0" w:rsidRPr="004B7035">
        <w:rPr>
          <w:rFonts w:ascii="Segoe UI" w:eastAsia="Times New Roman" w:hAnsi="Segoe UI" w:cs="Segoe UI"/>
        </w:rPr>
        <w:t>1</w:t>
      </w:r>
      <w:r w:rsidR="00566A56" w:rsidRPr="004B7035">
        <w:rPr>
          <w:rFonts w:ascii="Segoe UI" w:eastAsia="Times New Roman" w:hAnsi="Segoe UI" w:cs="Segoe UI"/>
        </w:rPr>
        <w:t>1 Octobre</w:t>
      </w:r>
      <w:r w:rsidRPr="004B7035">
        <w:rPr>
          <w:rFonts w:ascii="Segoe UI" w:eastAsia="Times New Roman" w:hAnsi="Segoe UI" w:cs="Segoe UI"/>
        </w:rPr>
        <w:t xml:space="preserve">, vous ajoutez </w:t>
      </w:r>
      <w:r w:rsidR="00566A56" w:rsidRPr="004B7035">
        <w:rPr>
          <w:rFonts w:ascii="Segoe UI" w:eastAsia="Times New Roman" w:hAnsi="Segoe UI" w:cs="Segoe UI"/>
        </w:rPr>
        <w:t>2</w:t>
      </w:r>
      <w:r w:rsidRPr="004B7035">
        <w:rPr>
          <w:rFonts w:ascii="Segoe UI" w:eastAsia="Times New Roman" w:hAnsi="Segoe UI" w:cs="Segoe UI"/>
        </w:rPr>
        <w:t xml:space="preserve"> licence</w:t>
      </w:r>
      <w:r w:rsidR="00A47BA0" w:rsidRPr="004B7035">
        <w:rPr>
          <w:rFonts w:ascii="Segoe UI" w:eastAsia="Times New Roman" w:hAnsi="Segoe UI" w:cs="Segoe UI"/>
        </w:rPr>
        <w:t>s</w:t>
      </w:r>
      <w:r w:rsidRPr="004B7035">
        <w:rPr>
          <w:rFonts w:ascii="Segoe UI" w:eastAsia="Times New Roman" w:hAnsi="Segoe UI" w:cs="Segoe UI"/>
        </w:rPr>
        <w:t xml:space="preserve"> supplémentaire</w:t>
      </w:r>
      <w:r w:rsidR="00A47BA0" w:rsidRPr="004B7035">
        <w:rPr>
          <w:rFonts w:ascii="Segoe UI" w:eastAsia="Times New Roman" w:hAnsi="Segoe UI" w:cs="Segoe UI"/>
        </w:rPr>
        <w:t>s</w:t>
      </w:r>
      <w:r w:rsidR="00566A56" w:rsidRPr="004B7035">
        <w:rPr>
          <w:rFonts w:ascii="Segoe UI" w:eastAsia="Times New Roman" w:hAnsi="Segoe UI" w:cs="Segoe UI"/>
        </w:rPr>
        <w:t xml:space="preserve"> puis</w:t>
      </w:r>
      <w:r w:rsidR="00BD3CA3" w:rsidRPr="004B7035">
        <w:rPr>
          <w:rFonts w:ascii="Segoe UI" w:eastAsia="Times New Roman" w:hAnsi="Segoe UI" w:cs="Segoe UI"/>
        </w:rPr>
        <w:t xml:space="preserve"> 1 licence</w:t>
      </w:r>
      <w:r w:rsidR="00566A56" w:rsidRPr="004B7035">
        <w:rPr>
          <w:rFonts w:ascii="Segoe UI" w:eastAsia="Times New Roman" w:hAnsi="Segoe UI" w:cs="Segoe UI"/>
        </w:rPr>
        <w:t xml:space="preserve"> le 17 Octobre</w:t>
      </w:r>
      <w:r w:rsidRPr="004B7035">
        <w:rPr>
          <w:rFonts w:ascii="Segoe UI" w:eastAsia="Times New Roman" w:hAnsi="Segoe UI" w:cs="Segoe UI"/>
        </w:rPr>
        <w:t xml:space="preserve">. </w:t>
      </w:r>
      <w:r w:rsidR="00566A56" w:rsidRPr="004B7035">
        <w:rPr>
          <w:rFonts w:ascii="Segoe UI" w:eastAsia="Times New Roman" w:hAnsi="Segoe UI" w:cs="Segoe UI"/>
        </w:rPr>
        <w:t>Votre facture du mois de Novembre contiendra les lignes suivantes :</w:t>
      </w:r>
    </w:p>
    <w:p w14:paraId="268D0217" w14:textId="2FEE84DB" w:rsidR="00566A56" w:rsidRPr="00A619EC" w:rsidRDefault="00566A56" w:rsidP="004B7035">
      <w:pPr>
        <w:pStyle w:val="Sansinterligne"/>
        <w:jc w:val="both"/>
        <w:rPr>
          <w:rFonts w:ascii="Segoe UI" w:eastAsia="Times New Roman" w:hAnsi="Segoe UI" w:cs="Segoe U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568"/>
        <w:gridCol w:w="1035"/>
        <w:gridCol w:w="1098"/>
        <w:gridCol w:w="1067"/>
        <w:gridCol w:w="1098"/>
      </w:tblGrid>
      <w:tr w:rsidR="00566A56" w:rsidRPr="00A619EC" w14:paraId="6E0734EA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5FF4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009B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83.0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2463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16.90 €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BB97ED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1402.70 €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0159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280.54 €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85DE7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1683.24 €</w:t>
            </w:r>
          </w:p>
        </w:tc>
      </w:tr>
      <w:tr w:rsidR="00566A56" w:rsidRPr="00A619EC" w14:paraId="3CD7A178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5F89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02/11/2018 au : 01/12/2018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9E4479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58F5B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94EC7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601564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2162CA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  <w:tr w:rsidR="00566A56" w:rsidRPr="00A619EC" w14:paraId="34E4B554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A5A6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49F04A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80.0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94117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4.90 €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6DC54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392.00 €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5716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78.40 €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D7DED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470.40 €</w:t>
            </w:r>
          </w:p>
        </w:tc>
      </w:tr>
      <w:tr w:rsidR="00566A56" w:rsidRPr="00A619EC" w14:paraId="4AB4D22A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D354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02/10/2018 au : 10/10/2018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0BB0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2FEA3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F94ED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80F62F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1116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  <w:tr w:rsidR="00566A56" w:rsidRPr="00A619EC" w14:paraId="0D37F13A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EF6EE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D442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82.0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BFED4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3.27 €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BFE7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268.14 €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3E8B01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53.63 €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7626F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321.77 €</w:t>
            </w:r>
          </w:p>
        </w:tc>
      </w:tr>
      <w:tr w:rsidR="00566A56" w:rsidRPr="00A619EC" w14:paraId="003108C5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2DFAB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11/10/2018 au : 16/10/2018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709C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E067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A8C13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2C7904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B4633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  <w:tr w:rsidR="00566A56" w:rsidRPr="00A619EC" w14:paraId="42E49C47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A12F4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60CF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83.0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CE87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8.72 €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E79DD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723.76 €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95F75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144.75 €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DA4B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868.51 €</w:t>
            </w:r>
          </w:p>
        </w:tc>
      </w:tr>
      <w:tr w:rsidR="00566A56" w:rsidRPr="00A619EC" w14:paraId="7A6217CD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C388B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17/10/2018 au : 01/11/2018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203CA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82751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8F41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9E46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0B7A5D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  <w:tr w:rsidR="00566A56" w:rsidRPr="00A619EC" w14:paraId="5D100B40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38016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9A4527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80.0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BAB4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-16.90 €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5BE6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-1352.00 €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6042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-270.40 €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B2A3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-1622.40 €</w:t>
            </w:r>
          </w:p>
        </w:tc>
      </w:tr>
      <w:tr w:rsidR="00566A56" w:rsidRPr="00A619EC" w14:paraId="14E9E38B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C6CB8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02/10/2018 au : 01/11/2018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399D8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1ECDB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084AE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F36D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8DB82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  <w:tr w:rsidR="00566A56" w:rsidRPr="00A619EC" w14:paraId="7FD51613" w14:textId="77777777" w:rsidTr="004B7035">
        <w:trPr>
          <w:trHeight w:val="262"/>
        </w:trPr>
        <w:tc>
          <w:tcPr>
            <w:tcW w:w="41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B12C0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Microsoft 365 Business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B45F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80.0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D8C6AA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16.90 €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4A33B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1352.00 €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F942E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270.40 €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D47D3A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1622.40 €</w:t>
            </w:r>
          </w:p>
        </w:tc>
      </w:tr>
      <w:tr w:rsidR="00566A56" w:rsidRPr="00A619EC" w14:paraId="38DA8868" w14:textId="77777777" w:rsidTr="004B7035">
        <w:trPr>
          <w:trHeight w:val="262"/>
        </w:trPr>
        <w:tc>
          <w:tcPr>
            <w:tcW w:w="41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CC86C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  <w:r w:rsidRPr="00A619EC">
              <w:rPr>
                <w:rFonts w:ascii="Segoe UI" w:eastAsia="Calibri" w:hAnsi="Segoe UI" w:cs="Segoe UI"/>
                <w:sz w:val="20"/>
              </w:rPr>
              <w:t>Du : 02/10/2018 au : 01/11/2018</w:t>
            </w:r>
          </w:p>
        </w:tc>
        <w:tc>
          <w:tcPr>
            <w:tcW w:w="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191E7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72D5F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48947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334B3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D96A95" w14:textId="77777777" w:rsidR="00566A56" w:rsidRPr="00A619EC" w:rsidRDefault="00566A56" w:rsidP="00566A56">
            <w:pPr>
              <w:pStyle w:val="Sansinterligne"/>
              <w:rPr>
                <w:rFonts w:ascii="Segoe UI" w:hAnsi="Segoe UI" w:cs="Segoe UI"/>
                <w:sz w:val="20"/>
              </w:rPr>
            </w:pPr>
          </w:p>
        </w:tc>
      </w:tr>
    </w:tbl>
    <w:p w14:paraId="6A5F960F" w14:textId="4B17168E" w:rsidR="00753279" w:rsidRDefault="00AE1A87" w:rsidP="00566A56">
      <w:pPr>
        <w:pStyle w:val="Sansinterligne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1B61" wp14:editId="1FC59850">
                <wp:simplePos x="0" y="0"/>
                <wp:positionH relativeFrom="page">
                  <wp:align>left</wp:align>
                </wp:positionH>
                <wp:positionV relativeFrom="paragraph">
                  <wp:posOffset>158528</wp:posOffset>
                </wp:positionV>
                <wp:extent cx="7602141" cy="45719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141" cy="45719"/>
                        </a:xfrm>
                        <a:prstGeom prst="rect">
                          <a:avLst/>
                        </a:prstGeom>
                        <a:solidFill>
                          <a:srgbClr val="6BA0D2"/>
                        </a:solidFill>
                        <a:ln>
                          <a:solidFill>
                            <a:srgbClr val="6BA0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7A97" id="Rectangle 2" o:spid="_x0000_s1026" style="position:absolute;margin-left:0;margin-top:12.5pt;width:598.6pt;height:3.6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" fillcolor="#6ba0d2" strokecolor="#6ba0d2" strokeweight="1pt">
                <w10:wrap anchorx="page"/>
              </v:rect>
            </w:pict>
          </mc:Fallback>
        </mc:AlternateContent>
      </w:r>
    </w:p>
    <w:p w14:paraId="70ADF27D" w14:textId="77777777" w:rsidR="00753279" w:rsidRDefault="00753279">
      <w:pPr>
        <w:rPr>
          <w:rFonts w:ascii="Segoe UI" w:hAnsi="Segoe UI" w:cs="Segoe UI"/>
          <w:sz w:val="20"/>
        </w:rPr>
      </w:pPr>
      <w:r w:rsidRPr="004B7035"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lastRenderedPageBreak/>
        <w:t xml:space="preserve">Facturation </w:t>
      </w:r>
      <w:r>
        <w:rPr>
          <w:rFonts w:ascii="Segoe UI" w:eastAsia="Times New Roman" w:hAnsi="Segoe UI" w:cs="Segoe UI"/>
          <w:b/>
          <w:bCs/>
          <w:color w:val="485B6C"/>
          <w:sz w:val="28"/>
          <w:szCs w:val="32"/>
        </w:rPr>
        <w:t>des prestations de services Be-CLOUD</w:t>
      </w:r>
      <w:r>
        <w:rPr>
          <w:rFonts w:ascii="Segoe UI" w:hAnsi="Segoe UI" w:cs="Segoe UI"/>
          <w:sz w:val="20"/>
        </w:rPr>
        <w:t xml:space="preserve"> </w:t>
      </w:r>
    </w:p>
    <w:p w14:paraId="1C6EFD8B" w14:textId="696C5BB8" w:rsidR="00753279" w:rsidRPr="00CE1513" w:rsidRDefault="00753279" w:rsidP="00CE1513">
      <w:pPr>
        <w:pStyle w:val="Sansinterligne"/>
        <w:jc w:val="both"/>
        <w:rPr>
          <w:rFonts w:ascii="Segoe UI" w:eastAsia="Times New Roman" w:hAnsi="Segoe UI" w:cs="Segoe UI"/>
          <w:b/>
          <w:bCs/>
          <w:color w:val="6BA0D2"/>
          <w:szCs w:val="24"/>
        </w:rPr>
      </w:pP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 xml:space="preserve">Titre 1 : </w:t>
      </w:r>
      <w:r w:rsidR="00785F5D" w:rsidRPr="00CE1513">
        <w:rPr>
          <w:rFonts w:ascii="Segoe UI" w:eastAsia="Times New Roman" w:hAnsi="Segoe UI" w:cs="Segoe UI"/>
          <w:b/>
          <w:bCs/>
          <w:color w:val="6BA0D2"/>
          <w:szCs w:val="24"/>
        </w:rPr>
        <w:t>F</w:t>
      </w: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 xml:space="preserve">acturation du Pack Be-CLOUD Modern Workplace </w:t>
      </w:r>
    </w:p>
    <w:p w14:paraId="70899D08" w14:textId="22CC12FC" w:rsidR="00753279" w:rsidRDefault="00753279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La quantité du Pack Be-CLOUD Modern Workplace est basée sur le nombre d’utilisateurs, affectés </w:t>
      </w:r>
      <w:r w:rsidR="00AE1A87">
        <w:rPr>
          <w:rFonts w:ascii="Segoe UI" w:hAnsi="Segoe UI" w:cs="Segoe UI"/>
          <w:sz w:val="20"/>
        </w:rPr>
        <w:t>aux progiciels supportés</w:t>
      </w:r>
      <w:r>
        <w:rPr>
          <w:rFonts w:ascii="Segoe UI" w:hAnsi="Segoe UI" w:cs="Segoe UI"/>
          <w:sz w:val="20"/>
        </w:rPr>
        <w:t xml:space="preserve">, existant le 20 du mois précédent. Le prix unitaire est quant à lui défini selon les termes du contrat signé. </w:t>
      </w:r>
    </w:p>
    <w:p w14:paraId="49B3772A" w14:textId="598C4864" w:rsidR="00753279" w:rsidRDefault="00753279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 première et la dernière échéance du contrat seront calculées au prorata du nombre de jours calendaires sous Contrat</w:t>
      </w:r>
      <w:r w:rsidR="00785F5D">
        <w:rPr>
          <w:rFonts w:ascii="Segoe UI" w:hAnsi="Segoe UI" w:cs="Segoe UI"/>
          <w:sz w:val="20"/>
        </w:rPr>
        <w:t xml:space="preserve">, par rapport au nombre de jours total du mois considéré. </w:t>
      </w:r>
    </w:p>
    <w:p w14:paraId="75C202A9" w14:textId="77777777" w:rsidR="00AE1A87" w:rsidRDefault="00AE1A87">
      <w:pPr>
        <w:rPr>
          <w:rFonts w:ascii="Segoe UI" w:hAnsi="Segoe UI" w:cs="Segoe UI"/>
          <w:sz w:val="20"/>
        </w:rPr>
      </w:pPr>
    </w:p>
    <w:p w14:paraId="6814A0DC" w14:textId="7A6C10A1" w:rsidR="00AE1A87" w:rsidRPr="00CE1513" w:rsidRDefault="00753279" w:rsidP="00CE1513">
      <w:pPr>
        <w:pStyle w:val="Sansinterligne"/>
        <w:jc w:val="both"/>
        <w:rPr>
          <w:rFonts w:ascii="Segoe UI" w:eastAsia="Times New Roman" w:hAnsi="Segoe UI" w:cs="Segoe UI"/>
          <w:b/>
          <w:bCs/>
          <w:color w:val="6BA0D2"/>
          <w:szCs w:val="24"/>
        </w:rPr>
      </w:pP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 xml:space="preserve">Titre 2 : Facturation du Pack Be-CLOUD Business Apps </w:t>
      </w:r>
    </w:p>
    <w:p w14:paraId="7D600D3D" w14:textId="2EED0189" w:rsidR="00785F5D" w:rsidRDefault="00785F5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 redevance mensuelle est calculée sur la base des consommations des progiciels supportés (</w:t>
      </w:r>
      <w:r w:rsidRPr="00AE1A87">
        <w:rPr>
          <w:rFonts w:ascii="Segoe UI" w:hAnsi="Segoe UI" w:cs="Segoe UI"/>
          <w:i/>
          <w:sz w:val="20"/>
        </w:rPr>
        <w:t>Dynamics 365</w:t>
      </w:r>
      <w:r>
        <w:rPr>
          <w:rFonts w:ascii="Segoe UI" w:hAnsi="Segoe UI" w:cs="Segoe UI"/>
          <w:sz w:val="20"/>
        </w:rPr>
        <w:t>) facturées par Be-CLOUD du mois considéré multipliées par un coefficient de 1.</w:t>
      </w:r>
    </w:p>
    <w:p w14:paraId="5560AD39" w14:textId="77777777" w:rsidR="00AE1A87" w:rsidRDefault="00AE1A87">
      <w:pPr>
        <w:rPr>
          <w:rFonts w:ascii="Segoe UI" w:hAnsi="Segoe UI" w:cs="Segoe UI"/>
          <w:sz w:val="20"/>
        </w:rPr>
      </w:pPr>
    </w:p>
    <w:p w14:paraId="674F9ACA" w14:textId="4DCA31B8" w:rsidR="00785F5D" w:rsidRPr="00CE1513" w:rsidRDefault="00785F5D" w:rsidP="00CE1513">
      <w:pPr>
        <w:pStyle w:val="Sansinterligne"/>
        <w:jc w:val="both"/>
        <w:rPr>
          <w:rFonts w:ascii="Segoe UI" w:eastAsia="Times New Roman" w:hAnsi="Segoe UI" w:cs="Segoe UI"/>
          <w:b/>
          <w:bCs/>
          <w:color w:val="6BA0D2"/>
          <w:szCs w:val="24"/>
        </w:rPr>
      </w:pP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>Titre 3 : Facturation du Pack Be-CLOUD Azure</w:t>
      </w:r>
    </w:p>
    <w:p w14:paraId="60E24598" w14:textId="78E25658" w:rsidR="00785F5D" w:rsidRDefault="00785F5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 redevance mensuelle est calculée sur la base des consommations Microsoft Azure facturées par Be-CLOUD du mois considéré, multipliées par un coefficient</w:t>
      </w:r>
      <w:r w:rsidRPr="00AE1A87">
        <w:rPr>
          <w:rFonts w:ascii="Segoe UI" w:hAnsi="Segoe UI" w:cs="Segoe UI"/>
          <w:sz w:val="20"/>
        </w:rPr>
        <w:t xml:space="preserve"> de</w:t>
      </w:r>
      <w:r w:rsidRPr="00AE1A87">
        <w:rPr>
          <w:rFonts w:ascii="Segoe UI" w:hAnsi="Segoe UI" w:cs="Segoe UI"/>
          <w:b/>
          <w:sz w:val="20"/>
        </w:rPr>
        <w:t xml:space="preserve"> 0,25.</w:t>
      </w:r>
      <w:r>
        <w:rPr>
          <w:rFonts w:ascii="Segoe UI" w:hAnsi="Segoe UI" w:cs="Segoe UI"/>
          <w:sz w:val="20"/>
        </w:rPr>
        <w:t xml:space="preserve"> </w:t>
      </w:r>
    </w:p>
    <w:p w14:paraId="1E176ABA" w14:textId="77777777" w:rsidR="00AE1A87" w:rsidRDefault="00AE1A87">
      <w:pPr>
        <w:rPr>
          <w:rFonts w:ascii="Segoe UI" w:hAnsi="Segoe UI" w:cs="Segoe UI"/>
          <w:sz w:val="20"/>
        </w:rPr>
      </w:pPr>
    </w:p>
    <w:p w14:paraId="0BE8E081" w14:textId="0AF72739" w:rsidR="00785F5D" w:rsidRPr="00CE1513" w:rsidRDefault="00785F5D" w:rsidP="00CE1513">
      <w:pPr>
        <w:pStyle w:val="Sansinterligne"/>
        <w:jc w:val="both"/>
        <w:rPr>
          <w:rFonts w:ascii="Segoe UI" w:eastAsia="Times New Roman" w:hAnsi="Segoe UI" w:cs="Segoe UI"/>
          <w:b/>
          <w:bCs/>
          <w:color w:val="6BA0D2"/>
          <w:szCs w:val="24"/>
        </w:rPr>
      </w:pP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>Titre 4 : Facturation du contrat Mise à disposition d’un consultant</w:t>
      </w:r>
    </w:p>
    <w:p w14:paraId="262F67D6" w14:textId="036625AF" w:rsidR="00785F5D" w:rsidRDefault="00785F5D" w:rsidP="00785F5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 redevance mensuelle est calculée sur la base du prix unitaire défini dans le contrat signé multiplié par le nombre de pack défini également sur le contrat.</w:t>
      </w:r>
    </w:p>
    <w:p w14:paraId="00C06253" w14:textId="77777777" w:rsidR="00AE1A87" w:rsidRDefault="00AE1A87" w:rsidP="00785F5D">
      <w:pPr>
        <w:rPr>
          <w:rFonts w:ascii="Segoe UI" w:hAnsi="Segoe UI" w:cs="Segoe UI"/>
          <w:sz w:val="20"/>
        </w:rPr>
      </w:pPr>
    </w:p>
    <w:p w14:paraId="649446A0" w14:textId="7FB42414" w:rsidR="00CE1513" w:rsidRPr="001D37FB" w:rsidRDefault="00785F5D" w:rsidP="001D37FB">
      <w:pPr>
        <w:pStyle w:val="Sansinterligne"/>
        <w:jc w:val="both"/>
        <w:rPr>
          <w:rFonts w:ascii="Segoe UI" w:eastAsia="Times New Roman" w:hAnsi="Segoe UI" w:cs="Segoe UI"/>
          <w:b/>
          <w:bCs/>
          <w:color w:val="6BA0D2"/>
          <w:szCs w:val="24"/>
        </w:rPr>
      </w:pPr>
      <w:r w:rsidRPr="00CE1513">
        <w:rPr>
          <w:rFonts w:ascii="Segoe UI" w:eastAsia="Times New Roman" w:hAnsi="Segoe UI" w:cs="Segoe UI"/>
          <w:b/>
          <w:bCs/>
          <w:color w:val="6BA0D2"/>
          <w:szCs w:val="24"/>
        </w:rPr>
        <w:t xml:space="preserve">Titre 5 : Facturation des journées </w:t>
      </w:r>
      <w:r w:rsidR="00346B0E">
        <w:rPr>
          <w:rFonts w:ascii="Segoe UI" w:eastAsia="Times New Roman" w:hAnsi="Segoe UI" w:cs="Segoe UI"/>
          <w:b/>
          <w:bCs/>
          <w:color w:val="6BA0D2"/>
          <w:szCs w:val="24"/>
        </w:rPr>
        <w:t>de</w:t>
      </w:r>
      <w:r w:rsidR="007C06FD">
        <w:rPr>
          <w:rFonts w:ascii="Segoe UI" w:eastAsia="Times New Roman" w:hAnsi="Segoe UI" w:cs="Segoe UI"/>
          <w:b/>
          <w:bCs/>
          <w:color w:val="6BA0D2"/>
          <w:szCs w:val="24"/>
        </w:rPr>
        <w:t xml:space="preserve"> </w:t>
      </w:r>
      <w:r w:rsidR="00DB15F1">
        <w:rPr>
          <w:rFonts w:ascii="Segoe UI" w:eastAsia="Times New Roman" w:hAnsi="Segoe UI" w:cs="Segoe UI"/>
          <w:b/>
          <w:bCs/>
          <w:color w:val="6BA0D2"/>
          <w:szCs w:val="24"/>
        </w:rPr>
        <w:t>consultant en</w:t>
      </w:r>
      <w:r w:rsidR="00346B0E">
        <w:rPr>
          <w:rFonts w:ascii="Segoe UI" w:eastAsia="Times New Roman" w:hAnsi="Segoe UI" w:cs="Segoe UI"/>
          <w:b/>
          <w:bCs/>
          <w:color w:val="6BA0D2"/>
          <w:szCs w:val="24"/>
        </w:rPr>
        <w:t xml:space="preserve"> régie</w:t>
      </w:r>
    </w:p>
    <w:p w14:paraId="05461E8B" w14:textId="18B39B1A" w:rsidR="00785F5D" w:rsidRPr="00753279" w:rsidRDefault="00C21C74" w:rsidP="003D680A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Par définition, une prestation en régie s’oppose à un contrat au forfait. </w:t>
      </w:r>
      <w:r w:rsidR="008D754A">
        <w:rPr>
          <w:rFonts w:ascii="Segoe UI" w:hAnsi="Segoe UI" w:cs="Segoe UI"/>
          <w:sz w:val="20"/>
        </w:rPr>
        <w:t>Cette règle est soumise à une obligation de moyens et non de résultats</w:t>
      </w:r>
      <w:r w:rsidR="003613B9">
        <w:rPr>
          <w:rFonts w:ascii="Segoe UI" w:hAnsi="Segoe UI" w:cs="Segoe UI"/>
          <w:sz w:val="20"/>
        </w:rPr>
        <w:t xml:space="preserve"> et désigne le placement de ressource chez un client pour une durée allant </w:t>
      </w:r>
      <w:r w:rsidR="00AE1A87">
        <w:rPr>
          <w:rFonts w:ascii="Segoe UI" w:hAnsi="Segoe UI" w:cs="Segoe UI"/>
          <w:sz w:val="20"/>
        </w:rPr>
        <w:t>de la demi-journée</w:t>
      </w:r>
      <w:r w:rsidR="003613B9">
        <w:rPr>
          <w:rFonts w:ascii="Segoe UI" w:hAnsi="Segoe UI" w:cs="Segoe UI"/>
          <w:sz w:val="20"/>
        </w:rPr>
        <w:t xml:space="preserve"> </w:t>
      </w:r>
      <w:r w:rsidR="003D680A">
        <w:rPr>
          <w:rFonts w:ascii="Segoe UI" w:hAnsi="Segoe UI" w:cs="Segoe UI"/>
          <w:sz w:val="20"/>
        </w:rPr>
        <w:t>à plusieurs journées consécutives ou non. C</w:t>
      </w:r>
      <w:r w:rsidR="00422302">
        <w:rPr>
          <w:rFonts w:ascii="Segoe UI" w:hAnsi="Segoe UI" w:cs="Segoe UI"/>
          <w:sz w:val="20"/>
        </w:rPr>
        <w:t>es journées ou demi-journées</w:t>
      </w:r>
      <w:r w:rsidR="00346B0E">
        <w:rPr>
          <w:rFonts w:ascii="Segoe UI" w:hAnsi="Segoe UI" w:cs="Segoe UI"/>
          <w:sz w:val="20"/>
        </w:rPr>
        <w:t xml:space="preserve"> </w:t>
      </w:r>
      <w:r w:rsidR="00422302">
        <w:rPr>
          <w:rFonts w:ascii="Segoe UI" w:hAnsi="Segoe UI" w:cs="Segoe UI"/>
          <w:sz w:val="20"/>
        </w:rPr>
        <w:t xml:space="preserve">sont facturées </w:t>
      </w:r>
      <w:r w:rsidR="00346B0E">
        <w:rPr>
          <w:rFonts w:ascii="Segoe UI" w:hAnsi="Segoe UI" w:cs="Segoe UI"/>
          <w:sz w:val="20"/>
        </w:rPr>
        <w:t xml:space="preserve">à l’issue de la prestation. </w:t>
      </w:r>
      <w:r w:rsidR="003D680A">
        <w:rPr>
          <w:rFonts w:ascii="Segoe UI" w:hAnsi="Segoe UI" w:cs="Segoe UI"/>
          <w:sz w:val="20"/>
        </w:rPr>
        <w:t xml:space="preserve">Des factures partielles seront émises sur les journées réalisées. </w:t>
      </w:r>
    </w:p>
    <w:p w14:paraId="79FAD51D" w14:textId="77777777" w:rsidR="00785F5D" w:rsidRDefault="00785F5D" w:rsidP="00785F5D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.</w:t>
      </w:r>
    </w:p>
    <w:p w14:paraId="1E406853" w14:textId="7EFB26D0" w:rsidR="00F94355" w:rsidRDefault="00785F5D" w:rsidP="00785F5D">
      <w:pPr>
        <w:pStyle w:val="Sansinterligne"/>
        <w:rPr>
          <w:rFonts w:ascii="Segoe UI" w:hAnsi="Segoe UI" w:cs="Segoe UI"/>
          <w:noProof/>
          <w:sz w:val="20"/>
        </w:rPr>
      </w:pPr>
      <w:r>
        <w:rPr>
          <w:rFonts w:ascii="Segoe UI" w:hAnsi="Segoe UI" w:cs="Segoe UI"/>
          <w:noProof/>
          <w:sz w:val="20"/>
        </w:rPr>
        <w:t xml:space="preserve"> </w:t>
      </w:r>
    </w:p>
    <w:p w14:paraId="22047076" w14:textId="1F5B26F3" w:rsidR="00AE1A87" w:rsidRPr="00AE1A87" w:rsidRDefault="00AE1A87" w:rsidP="00AE1A87"/>
    <w:p w14:paraId="06F20814" w14:textId="0E2CABE7" w:rsidR="00AE1A87" w:rsidRPr="00AE1A87" w:rsidRDefault="00AE1A87" w:rsidP="00AE1A87"/>
    <w:p w14:paraId="62CB7F14" w14:textId="33D70B04" w:rsidR="00AE1A87" w:rsidRPr="00AE1A87" w:rsidRDefault="00AE1A87" w:rsidP="00AE1A87"/>
    <w:p w14:paraId="5BCE6FBE" w14:textId="19A1BD51" w:rsidR="00AE1A87" w:rsidRPr="00AE1A87" w:rsidRDefault="00AE1A87" w:rsidP="00AE1A87"/>
    <w:p w14:paraId="6CE8987A" w14:textId="322E682C" w:rsidR="00AE1A87" w:rsidRPr="00AE1A87" w:rsidRDefault="00AE1A87" w:rsidP="00AE1A87"/>
    <w:p w14:paraId="395F3088" w14:textId="13D5B55D" w:rsidR="00AE1A87" w:rsidRDefault="00AE1A87" w:rsidP="00AE1A87">
      <w:pPr>
        <w:rPr>
          <w:rFonts w:ascii="Segoe UI" w:hAnsi="Segoe UI" w:cs="Segoe UI"/>
          <w:noProof/>
          <w:sz w:val="20"/>
        </w:rPr>
      </w:pPr>
    </w:p>
    <w:p w14:paraId="089B701A" w14:textId="040CEC6E" w:rsidR="00AE1A87" w:rsidRPr="00AE1A87" w:rsidRDefault="00AE1A87" w:rsidP="00AE1A87"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5B85" wp14:editId="726C9C25">
                <wp:simplePos x="0" y="0"/>
                <wp:positionH relativeFrom="column">
                  <wp:posOffset>-953234</wp:posOffset>
                </wp:positionH>
                <wp:positionV relativeFrom="paragraph">
                  <wp:posOffset>424486</wp:posOffset>
                </wp:positionV>
                <wp:extent cx="7602141" cy="45719"/>
                <wp:effectExtent l="0" t="0" r="1841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141" cy="45719"/>
                        </a:xfrm>
                        <a:prstGeom prst="rect">
                          <a:avLst/>
                        </a:prstGeom>
                        <a:solidFill>
                          <a:srgbClr val="6BA0D2"/>
                        </a:solidFill>
                        <a:ln>
                          <a:solidFill>
                            <a:srgbClr val="6BA0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EC744" id="Rectangle 5" o:spid="_x0000_s1026" style="position:absolute;margin-left:-75.05pt;margin-top:33.4pt;width:598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" fillcolor="#6ba0d2" strokecolor="#6ba0d2" strokeweight="1pt"/>
            </w:pict>
          </mc:Fallback>
        </mc:AlternateContent>
      </w:r>
    </w:p>
    <w:sectPr w:rsidR="00AE1A87" w:rsidRPr="00AE1A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F41F" w14:textId="77777777" w:rsidR="00A75E29" w:rsidRDefault="00A75E29" w:rsidP="00566A56">
      <w:pPr>
        <w:spacing w:after="0" w:line="240" w:lineRule="auto"/>
      </w:pPr>
      <w:r>
        <w:separator/>
      </w:r>
    </w:p>
  </w:endnote>
  <w:endnote w:type="continuationSeparator" w:id="0">
    <w:p w14:paraId="1B632DCE" w14:textId="77777777" w:rsidR="00A75E29" w:rsidRDefault="00A75E29" w:rsidP="005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F714" w14:textId="3F0D4D1C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b/>
        <w:noProof/>
        <w:sz w:val="14"/>
        <w:szCs w:val="16"/>
        <w:lang w:eastAsia="fr-FR"/>
      </w:rPr>
    </w:pPr>
    <w:r w:rsidRPr="004B7035">
      <w:rPr>
        <w:rFonts w:ascii="Eras Medium ITC" w:hAnsi="Eras Medium ITC"/>
        <w:b/>
        <w:noProof/>
        <w:sz w:val="14"/>
        <w:szCs w:val="16"/>
        <w:lang w:eastAsia="fr-FR"/>
      </w:rPr>
      <w:t>Be-CLOUD</w:t>
    </w:r>
  </w:p>
  <w:p w14:paraId="01A8A67A" w14:textId="15202E32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noProof/>
        <w:sz w:val="14"/>
        <w:szCs w:val="16"/>
        <w:lang w:eastAsia="fr-FR"/>
      </w:rPr>
    </w:pPr>
    <w:r w:rsidRPr="004B7035">
      <w:rPr>
        <w:rFonts w:ascii="Eras Medium ITC" w:hAnsi="Eras Medium ITC"/>
        <w:noProof/>
        <w:sz w:val="14"/>
        <w:szCs w:val="16"/>
        <w:lang w:eastAsia="fr-FR"/>
      </w:rPr>
      <w:t>SARL au Capital de 40 000 Euros</w:t>
    </w:r>
  </w:p>
  <w:p w14:paraId="3E0747B3" w14:textId="77777777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noProof/>
        <w:sz w:val="14"/>
        <w:szCs w:val="16"/>
        <w:lang w:eastAsia="fr-FR"/>
      </w:rPr>
    </w:pPr>
    <w:r w:rsidRPr="004B7035">
      <w:rPr>
        <w:rFonts w:ascii="Eras Medium ITC" w:hAnsi="Eras Medium ITC"/>
        <w:noProof/>
        <w:sz w:val="14"/>
        <w:szCs w:val="16"/>
        <w:lang w:eastAsia="fr-FR"/>
      </w:rPr>
      <w:t>Paris B RCS 751 818 907</w:t>
    </w:r>
  </w:p>
  <w:p w14:paraId="38566C68" w14:textId="77777777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noProof/>
        <w:sz w:val="14"/>
        <w:szCs w:val="16"/>
        <w:lang w:eastAsia="fr-FR"/>
      </w:rPr>
    </w:pPr>
    <w:r w:rsidRPr="004B7035">
      <w:rPr>
        <w:rFonts w:ascii="Eras Medium ITC" w:hAnsi="Eras Medium ITC"/>
        <w:noProof/>
        <w:sz w:val="14"/>
        <w:szCs w:val="16"/>
        <w:lang w:eastAsia="fr-FR"/>
      </w:rPr>
      <w:t>6, Rue de la Boule Rouge</w:t>
    </w:r>
  </w:p>
  <w:p w14:paraId="66899092" w14:textId="77777777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noProof/>
        <w:sz w:val="14"/>
        <w:szCs w:val="16"/>
        <w:lang w:eastAsia="fr-FR"/>
      </w:rPr>
    </w:pPr>
    <w:r w:rsidRPr="004B7035">
      <w:rPr>
        <w:rFonts w:ascii="Eras Medium ITC" w:hAnsi="Eras Medium ITC"/>
        <w:noProof/>
        <w:sz w:val="14"/>
        <w:szCs w:val="16"/>
        <w:lang w:eastAsia="fr-FR"/>
      </w:rPr>
      <w:t>75009 Paris</w:t>
    </w:r>
  </w:p>
  <w:p w14:paraId="20F65D30" w14:textId="76DCF140" w:rsidR="004B7035" w:rsidRPr="004B7035" w:rsidRDefault="004B7035" w:rsidP="004B7035">
    <w:pPr>
      <w:pStyle w:val="Sansinterligne"/>
      <w:tabs>
        <w:tab w:val="center" w:pos="8175"/>
        <w:tab w:val="left" w:pos="9360"/>
      </w:tabs>
      <w:jc w:val="center"/>
      <w:rPr>
        <w:rFonts w:ascii="Eras Medium ITC" w:hAnsi="Eras Medium ITC"/>
        <w:noProof/>
        <w:sz w:val="14"/>
        <w:szCs w:val="16"/>
        <w:lang w:val="en-US" w:eastAsia="fr-FR"/>
      </w:rPr>
    </w:pPr>
    <w:r w:rsidRPr="004B7035">
      <w:rPr>
        <w:rFonts w:ascii="Eras Medium ITC" w:hAnsi="Eras Medium ITC"/>
        <w:noProof/>
        <w:sz w:val="14"/>
        <w:szCs w:val="16"/>
        <w:lang w:val="en-US" w:eastAsia="fr-FR"/>
      </w:rPr>
      <w:t xml:space="preserve">Tel : 01 85 65 19 51  </w:t>
    </w:r>
    <w:r>
      <w:rPr>
        <w:rFonts w:ascii="Eras Medium ITC" w:hAnsi="Eras Medium ITC"/>
        <w:noProof/>
        <w:sz w:val="14"/>
        <w:szCs w:val="16"/>
        <w:lang w:val="en-US" w:eastAsia="fr-FR"/>
      </w:rPr>
      <w:t xml:space="preserve">- </w:t>
    </w:r>
    <w:r w:rsidRPr="004B7035">
      <w:rPr>
        <w:rFonts w:ascii="Eras Medium ITC" w:hAnsi="Eras Medium ITC"/>
        <w:noProof/>
        <w:sz w:val="14"/>
        <w:szCs w:val="16"/>
        <w:lang w:val="en-US" w:eastAsia="fr-FR"/>
      </w:rPr>
      <w:t>contact@be-cloud.fr</w:t>
    </w:r>
  </w:p>
  <w:p w14:paraId="57B58480" w14:textId="77777777" w:rsidR="004B7035" w:rsidRDefault="004B7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7229" w14:textId="77777777" w:rsidR="00A75E29" w:rsidRDefault="00A75E29" w:rsidP="00566A56">
      <w:pPr>
        <w:spacing w:after="0" w:line="240" w:lineRule="auto"/>
      </w:pPr>
      <w:r>
        <w:separator/>
      </w:r>
    </w:p>
  </w:footnote>
  <w:footnote w:type="continuationSeparator" w:id="0">
    <w:p w14:paraId="6D6B2535" w14:textId="77777777" w:rsidR="00A75E29" w:rsidRDefault="00A75E29" w:rsidP="0056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55"/>
    <w:rsid w:val="00030A05"/>
    <w:rsid w:val="00160216"/>
    <w:rsid w:val="001D37FB"/>
    <w:rsid w:val="001E443F"/>
    <w:rsid w:val="00346B0E"/>
    <w:rsid w:val="003613B9"/>
    <w:rsid w:val="003D680A"/>
    <w:rsid w:val="00422302"/>
    <w:rsid w:val="0042588C"/>
    <w:rsid w:val="004B7035"/>
    <w:rsid w:val="00566A56"/>
    <w:rsid w:val="005906DD"/>
    <w:rsid w:val="00753279"/>
    <w:rsid w:val="00780C1A"/>
    <w:rsid w:val="00785F5D"/>
    <w:rsid w:val="007B078E"/>
    <w:rsid w:val="007C06FD"/>
    <w:rsid w:val="008D754A"/>
    <w:rsid w:val="00A47BA0"/>
    <w:rsid w:val="00A619EC"/>
    <w:rsid w:val="00A75E29"/>
    <w:rsid w:val="00AE1A87"/>
    <w:rsid w:val="00B517EA"/>
    <w:rsid w:val="00BD3CA3"/>
    <w:rsid w:val="00C10C51"/>
    <w:rsid w:val="00C21C74"/>
    <w:rsid w:val="00CA79F8"/>
    <w:rsid w:val="00CE1513"/>
    <w:rsid w:val="00DB15F1"/>
    <w:rsid w:val="00E96E90"/>
    <w:rsid w:val="00F401B3"/>
    <w:rsid w:val="00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34524"/>
  <w15:chartTrackingRefBased/>
  <w15:docId w15:val="{8A72F7AD-5E3B-448C-889D-5582851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4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43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94355"/>
    <w:rPr>
      <w:b/>
      <w:bCs/>
    </w:rPr>
  </w:style>
  <w:style w:type="paragraph" w:styleId="Sansinterligne">
    <w:name w:val="No Spacing"/>
    <w:uiPriority w:val="1"/>
    <w:qFormat/>
    <w:rsid w:val="00566A5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A56"/>
  </w:style>
  <w:style w:type="paragraph" w:styleId="Pieddepage">
    <w:name w:val="footer"/>
    <w:basedOn w:val="Normal"/>
    <w:link w:val="PieddepageCar"/>
    <w:uiPriority w:val="99"/>
    <w:unhideWhenUsed/>
    <w:rsid w:val="005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A56"/>
  </w:style>
  <w:style w:type="paragraph" w:styleId="Textedebulles">
    <w:name w:val="Balloon Text"/>
    <w:basedOn w:val="Normal"/>
    <w:link w:val="TextedebullesCar"/>
    <w:uiPriority w:val="99"/>
    <w:semiHidden/>
    <w:unhideWhenUsed/>
    <w:rsid w:val="00A6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16C0EF2EA404488F3153F1BE486DA" ma:contentTypeVersion="6" ma:contentTypeDescription="Crée un document." ma:contentTypeScope="" ma:versionID="c1454d128a06440a84b44cf34607941e">
  <xsd:schema xmlns:xsd="http://www.w3.org/2001/XMLSchema" xmlns:xs="http://www.w3.org/2001/XMLSchema" xmlns:p="http://schemas.microsoft.com/office/2006/metadata/properties" xmlns:ns2="227fe093-96e5-40ca-b615-77073e21ba6d" xmlns:ns3="dfc9acba-084e-4cb6-bccc-ffc0dd5a0874" targetNamespace="http://schemas.microsoft.com/office/2006/metadata/properties" ma:root="true" ma:fieldsID="b53a12df7884dd1a1a037886d8c0fd3b" ns2:_="" ns3:_="">
    <xsd:import namespace="227fe093-96e5-40ca-b615-77073e21ba6d"/>
    <xsd:import namespace="dfc9acba-084e-4cb6-bccc-ffc0dd5a0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e093-96e5-40ca-b615-77073e21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acba-084e-4cb6-bccc-ffc0dd5a0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32568-EEF6-406C-893C-D2866BB27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EEE01-C649-43FB-814F-9C3CF90C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fe093-96e5-40ca-b615-77073e21ba6d"/>
    <ds:schemaRef ds:uri="dfc9acba-084e-4cb6-bccc-ffc0dd5a0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BFC61-F26D-4A16-84FA-354199B1E323}">
  <ds:schemaRefs>
    <ds:schemaRef ds:uri="http://purl.org/dc/terms/"/>
    <ds:schemaRef ds:uri="dfc9acba-084e-4cb6-bccc-ffc0dd5a0874"/>
    <ds:schemaRef ds:uri="http://purl.org/dc/dcmitype/"/>
    <ds:schemaRef ds:uri="http://schemas.microsoft.com/office/2006/documentManagement/types"/>
    <ds:schemaRef ds:uri="227fe093-96e5-40ca-b615-77073e21ba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GRENDEL</dc:creator>
  <cp:keywords/>
  <dc:description/>
  <cp:lastModifiedBy>Cédric Macé</cp:lastModifiedBy>
  <cp:revision>2</cp:revision>
  <dcterms:created xsi:type="dcterms:W3CDTF">2019-04-23T12:01:00Z</dcterms:created>
  <dcterms:modified xsi:type="dcterms:W3CDTF">2019-04-23T12:01:00Z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0x010100DBD16C0EF2EA404488F3153F1BE486DA</vt:lpwstr>
  </property>
</Properties>
</file>